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6076FA" w:rsidTr="00C522AC">
        <w:tc>
          <w:tcPr>
            <w:tcW w:w="11065" w:type="dxa"/>
          </w:tcPr>
          <w:p w:rsidR="006076FA" w:rsidRDefault="006076FA">
            <w:r>
              <w:t>Do Now</w:t>
            </w:r>
          </w:p>
        </w:tc>
      </w:tr>
      <w:tr w:rsidR="006076FA" w:rsidTr="00C522AC">
        <w:tc>
          <w:tcPr>
            <w:tcW w:w="11065" w:type="dxa"/>
          </w:tcPr>
          <w:p w:rsidR="006076FA" w:rsidRDefault="006076FA"/>
        </w:tc>
      </w:tr>
      <w:tr w:rsidR="006076FA" w:rsidTr="00C522AC">
        <w:tc>
          <w:tcPr>
            <w:tcW w:w="11065" w:type="dxa"/>
          </w:tcPr>
          <w:p w:rsidR="006076FA" w:rsidRDefault="006076FA">
            <w:r>
              <w:t>Vocabulary</w:t>
            </w:r>
          </w:p>
        </w:tc>
      </w:tr>
      <w:tr w:rsidR="006076FA" w:rsidTr="00C522AC">
        <w:tc>
          <w:tcPr>
            <w:tcW w:w="11065" w:type="dxa"/>
          </w:tcPr>
          <w:p w:rsidR="006076FA" w:rsidRDefault="006076FA">
            <w:r>
              <w:t>Variance</w:t>
            </w:r>
          </w:p>
          <w:p w:rsidR="006076FA" w:rsidRDefault="006076FA"/>
          <w:p w:rsidR="006076FA" w:rsidRDefault="006076FA">
            <w:r>
              <w:t>Standard Deviation</w:t>
            </w:r>
          </w:p>
          <w:p w:rsidR="006076FA" w:rsidRDefault="006076FA"/>
        </w:tc>
      </w:tr>
      <w:tr w:rsidR="006076FA" w:rsidTr="00C522AC">
        <w:tc>
          <w:tcPr>
            <w:tcW w:w="11065" w:type="dxa"/>
          </w:tcPr>
          <w:p w:rsidR="006076FA" w:rsidRDefault="006076FA">
            <w:r>
              <w:t>Steps to Calculate Standard Deviation</w:t>
            </w:r>
          </w:p>
        </w:tc>
      </w:tr>
      <w:tr w:rsidR="006076FA" w:rsidTr="00C522AC">
        <w:tc>
          <w:tcPr>
            <w:tcW w:w="11065" w:type="dxa"/>
          </w:tcPr>
          <w:p w:rsidR="006076FA" w:rsidRDefault="006076FA" w:rsidP="006076FA">
            <w:pPr>
              <w:spacing w:line="360" w:lineRule="auto"/>
            </w:pPr>
            <w:r>
              <w:t>1.</w:t>
            </w:r>
          </w:p>
          <w:p w:rsidR="006076FA" w:rsidRDefault="006076FA" w:rsidP="006076FA">
            <w:pPr>
              <w:spacing w:line="360" w:lineRule="auto"/>
            </w:pPr>
            <w:r>
              <w:t>2.</w:t>
            </w:r>
          </w:p>
          <w:p w:rsidR="006076FA" w:rsidRDefault="006076FA" w:rsidP="006076FA">
            <w:pPr>
              <w:spacing w:line="360" w:lineRule="auto"/>
            </w:pPr>
            <w:r>
              <w:t>3.</w:t>
            </w:r>
          </w:p>
          <w:p w:rsidR="006076FA" w:rsidRDefault="006076FA" w:rsidP="006076FA">
            <w:pPr>
              <w:spacing w:line="360" w:lineRule="auto"/>
            </w:pPr>
            <w:r>
              <w:t>4.</w:t>
            </w:r>
          </w:p>
          <w:p w:rsidR="006076FA" w:rsidRDefault="006076FA" w:rsidP="006076FA">
            <w:pPr>
              <w:spacing w:line="360" w:lineRule="auto"/>
            </w:pPr>
            <w:r>
              <w:t>5.</w:t>
            </w:r>
          </w:p>
        </w:tc>
      </w:tr>
      <w:tr w:rsidR="006076FA" w:rsidTr="00C522AC">
        <w:tc>
          <w:tcPr>
            <w:tcW w:w="11065" w:type="dxa"/>
          </w:tcPr>
          <w:p w:rsidR="006076FA" w:rsidRDefault="006076FA">
            <w:r>
              <w:t>Examples</w:t>
            </w:r>
          </w:p>
          <w:p w:rsidR="006076FA" w:rsidRDefault="006076FA" w:rsidP="006076FA">
            <w:r>
              <w:t>Find the standard deviat</w:t>
            </w:r>
            <w:r>
              <w:t xml:space="preserve">ion of five hourly pay values:   </w:t>
            </w:r>
            <w:r>
              <w:t>{$6, $6.5</w:t>
            </w:r>
            <w:r>
              <w:t>0</w:t>
            </w:r>
            <w:r>
              <w:t>, $7, $7, $7.5</w:t>
            </w:r>
            <w:r>
              <w:t>0</w:t>
            </w:r>
            <w:r>
              <w:t>}</w:t>
            </w:r>
          </w:p>
          <w:p w:rsidR="006076FA" w:rsidRDefault="006076FA" w:rsidP="006076FA">
            <w:r>
              <w:t>Step 1: Find the mean:</w:t>
            </w:r>
          </w:p>
          <w:p w:rsidR="006076FA" w:rsidRDefault="006076FA" w:rsidP="006076FA"/>
          <w:p w:rsidR="006076FA" w:rsidRDefault="006076FA" w:rsidP="006076F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2"/>
            </w:tblGrid>
            <w:tr w:rsidR="006076FA" w:rsidTr="006076FA">
              <w:tc>
                <w:tcPr>
                  <w:tcW w:w="3041" w:type="dxa"/>
                </w:tcPr>
                <w:p w:rsidR="006076FA" w:rsidRDefault="006076FA" w:rsidP="006076FA">
                  <w:r>
                    <w:t>Data Value (x)</w:t>
                  </w:r>
                </w:p>
              </w:tc>
              <w:tc>
                <w:tcPr>
                  <w:tcW w:w="3041" w:type="dxa"/>
                </w:tcPr>
                <w:p w:rsidR="006076FA" w:rsidRDefault="006076FA" w:rsidP="006076FA">
                  <w:r>
                    <w:t>Deviation from the Mean</w:t>
                  </w:r>
                </w:p>
              </w:tc>
              <w:tc>
                <w:tcPr>
                  <w:tcW w:w="3042" w:type="dxa"/>
                </w:tcPr>
                <w:p w:rsidR="006076FA" w:rsidRDefault="006076FA" w:rsidP="006076FA">
                  <w:r>
                    <w:t xml:space="preserve">Square Deviation </w:t>
                  </w:r>
                </w:p>
              </w:tc>
            </w:tr>
            <w:tr w:rsidR="006076FA" w:rsidTr="006076FA">
              <w:tc>
                <w:tcPr>
                  <w:tcW w:w="3041" w:type="dxa"/>
                </w:tcPr>
                <w:p w:rsidR="006076FA" w:rsidRDefault="006076FA" w:rsidP="006076FA"/>
              </w:tc>
              <w:tc>
                <w:tcPr>
                  <w:tcW w:w="3041" w:type="dxa"/>
                </w:tcPr>
                <w:p w:rsidR="006076FA" w:rsidRDefault="006076FA" w:rsidP="006076FA"/>
              </w:tc>
              <w:tc>
                <w:tcPr>
                  <w:tcW w:w="3042" w:type="dxa"/>
                </w:tcPr>
                <w:p w:rsidR="006076FA" w:rsidRDefault="006076FA" w:rsidP="006076FA"/>
              </w:tc>
            </w:tr>
            <w:tr w:rsidR="006076FA" w:rsidTr="006076FA">
              <w:tc>
                <w:tcPr>
                  <w:tcW w:w="3041" w:type="dxa"/>
                </w:tcPr>
                <w:p w:rsidR="006076FA" w:rsidRDefault="006076FA" w:rsidP="006076FA"/>
              </w:tc>
              <w:tc>
                <w:tcPr>
                  <w:tcW w:w="3041" w:type="dxa"/>
                </w:tcPr>
                <w:p w:rsidR="006076FA" w:rsidRDefault="006076FA" w:rsidP="006076FA"/>
              </w:tc>
              <w:tc>
                <w:tcPr>
                  <w:tcW w:w="3042" w:type="dxa"/>
                </w:tcPr>
                <w:p w:rsidR="006076FA" w:rsidRDefault="006076FA" w:rsidP="006076FA"/>
              </w:tc>
            </w:tr>
            <w:tr w:rsidR="006076FA" w:rsidTr="006076FA">
              <w:tc>
                <w:tcPr>
                  <w:tcW w:w="3041" w:type="dxa"/>
                </w:tcPr>
                <w:p w:rsidR="006076FA" w:rsidRDefault="006076FA" w:rsidP="006076FA"/>
              </w:tc>
              <w:tc>
                <w:tcPr>
                  <w:tcW w:w="3041" w:type="dxa"/>
                </w:tcPr>
                <w:p w:rsidR="006076FA" w:rsidRDefault="006076FA" w:rsidP="006076FA"/>
              </w:tc>
              <w:tc>
                <w:tcPr>
                  <w:tcW w:w="3042" w:type="dxa"/>
                </w:tcPr>
                <w:p w:rsidR="006076FA" w:rsidRDefault="006076FA" w:rsidP="006076FA"/>
              </w:tc>
            </w:tr>
            <w:tr w:rsidR="006076FA" w:rsidTr="006076FA">
              <w:tc>
                <w:tcPr>
                  <w:tcW w:w="3041" w:type="dxa"/>
                </w:tcPr>
                <w:p w:rsidR="006076FA" w:rsidRDefault="006076FA" w:rsidP="006076FA"/>
              </w:tc>
              <w:tc>
                <w:tcPr>
                  <w:tcW w:w="3041" w:type="dxa"/>
                </w:tcPr>
                <w:p w:rsidR="006076FA" w:rsidRDefault="006076FA" w:rsidP="006076FA"/>
              </w:tc>
              <w:tc>
                <w:tcPr>
                  <w:tcW w:w="3042" w:type="dxa"/>
                </w:tcPr>
                <w:p w:rsidR="006076FA" w:rsidRDefault="006076FA" w:rsidP="006076FA"/>
              </w:tc>
            </w:tr>
            <w:tr w:rsidR="006076FA" w:rsidTr="006076FA">
              <w:tc>
                <w:tcPr>
                  <w:tcW w:w="3041" w:type="dxa"/>
                </w:tcPr>
                <w:p w:rsidR="006076FA" w:rsidRDefault="006076FA" w:rsidP="006076FA"/>
              </w:tc>
              <w:tc>
                <w:tcPr>
                  <w:tcW w:w="3041" w:type="dxa"/>
                </w:tcPr>
                <w:p w:rsidR="006076FA" w:rsidRDefault="006076FA" w:rsidP="006076FA"/>
              </w:tc>
              <w:tc>
                <w:tcPr>
                  <w:tcW w:w="3042" w:type="dxa"/>
                </w:tcPr>
                <w:p w:rsidR="006076FA" w:rsidRDefault="006076FA" w:rsidP="006076FA"/>
              </w:tc>
            </w:tr>
          </w:tbl>
          <w:p w:rsidR="006076FA" w:rsidRDefault="006076FA" w:rsidP="006076FA">
            <w:bookmarkStart w:id="0" w:name="_GoBack"/>
            <w:bookmarkEnd w:id="0"/>
          </w:p>
          <w:p w:rsidR="00E32425" w:rsidRDefault="00E32425" w:rsidP="00E32425">
            <w:r>
              <w:t xml:space="preserve">Step 4: </w:t>
            </w:r>
            <w:r>
              <w:t>Find the average of th</w:t>
            </w:r>
            <w:r>
              <w:t xml:space="preserve">e square deviations </w:t>
            </w:r>
            <w:r>
              <w:t>(called the variance)</w:t>
            </w:r>
          </w:p>
          <w:p w:rsidR="00E32425" w:rsidRPr="00E32425" w:rsidRDefault="00E32425" w:rsidP="006076F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(x-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nary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oMath>
            </m:oMathPara>
          </w:p>
          <w:p w:rsidR="00E32425" w:rsidRDefault="00E32425" w:rsidP="006076FA">
            <w:pPr>
              <w:rPr>
                <w:rFonts w:eastAsiaTheme="minorEastAsia"/>
              </w:rPr>
            </w:pPr>
          </w:p>
          <w:p w:rsidR="00E32425" w:rsidRDefault="00E32425" w:rsidP="00E32425">
            <w:pPr>
              <w:jc w:val="right"/>
            </w:pPr>
            <w:r>
              <w:t>________________________________</w:t>
            </w:r>
          </w:p>
          <w:p w:rsidR="00E32425" w:rsidRDefault="00E32425" w:rsidP="00E32425">
            <w:r>
              <w:t xml:space="preserve">Step 5: The standard deviation is the square root the variance. </w:t>
            </w:r>
          </w:p>
          <w:p w:rsidR="00E32425" w:rsidRPr="00E32425" w:rsidRDefault="00E32425" w:rsidP="00E32425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s=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rad>
              </m:oMath>
            </m:oMathPara>
          </w:p>
          <w:p w:rsidR="00E32425" w:rsidRDefault="00E32425" w:rsidP="00E32425">
            <w:pPr>
              <w:rPr>
                <w:rFonts w:eastAsiaTheme="minorEastAsia"/>
              </w:rPr>
            </w:pPr>
          </w:p>
          <w:p w:rsidR="00E32425" w:rsidRDefault="00E32425" w:rsidP="00E32425">
            <w:pPr>
              <w:jc w:val="right"/>
            </w:pPr>
            <w:r>
              <w:t>________________________________</w:t>
            </w:r>
          </w:p>
        </w:tc>
      </w:tr>
      <w:tr w:rsidR="006076FA" w:rsidTr="00C522AC">
        <w:tc>
          <w:tcPr>
            <w:tcW w:w="11065" w:type="dxa"/>
          </w:tcPr>
          <w:p w:rsidR="006076FA" w:rsidRDefault="006076FA" w:rsidP="006076FA">
            <w:r>
              <w:t>Empirical Rule</w:t>
            </w:r>
          </w:p>
        </w:tc>
      </w:tr>
      <w:tr w:rsidR="006076FA" w:rsidTr="00C522AC">
        <w:tc>
          <w:tcPr>
            <w:tcW w:w="11065" w:type="dxa"/>
          </w:tcPr>
          <w:p w:rsidR="006076FA" w:rsidRDefault="006076FA" w:rsidP="006076FA">
            <w:r>
              <w:t xml:space="preserve">When a distribution is bell-shaped (or normal), the empirical rule states that the standard deviation </w:t>
            </w:r>
          </w:p>
          <w:p w:rsidR="006076FA" w:rsidRDefault="006076FA" w:rsidP="006076FA">
            <w:r>
              <w:t>has the following characteristics:</w:t>
            </w:r>
          </w:p>
          <w:p w:rsidR="00C522AC" w:rsidRDefault="00C522AC" w:rsidP="00C522AC">
            <w:pPr>
              <w:pStyle w:val="ListParagraph"/>
              <w:numPr>
                <w:ilvl w:val="0"/>
                <w:numId w:val="2"/>
              </w:numPr>
            </w:pPr>
          </w:p>
          <w:p w:rsidR="00C522AC" w:rsidRDefault="00C522AC" w:rsidP="00C522AC">
            <w:pPr>
              <w:pStyle w:val="ListParagraph"/>
              <w:numPr>
                <w:ilvl w:val="0"/>
                <w:numId w:val="2"/>
              </w:numPr>
            </w:pPr>
          </w:p>
          <w:p w:rsidR="00C522AC" w:rsidRDefault="00C522AC" w:rsidP="00C522AC">
            <w:pPr>
              <w:pStyle w:val="ListParagraph"/>
              <w:numPr>
                <w:ilvl w:val="0"/>
                <w:numId w:val="2"/>
              </w:numPr>
            </w:pPr>
          </w:p>
          <w:p w:rsidR="00C522AC" w:rsidRDefault="00C522AC" w:rsidP="00C522A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6A1DE8" wp14:editId="090A118B">
                  <wp:extent cx="3384468" cy="1212347"/>
                  <wp:effectExtent l="0" t="0" r="6985" b="6985"/>
                  <wp:docPr id="1" name="Picture 1" descr="http://cwx.prenhall.com/bookbind/pubbooks/esm_sincich_pracstats_2/chapter7/medialib/Image3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wx.prenhall.com/bookbind/pubbooks/esm_sincich_pracstats_2/chapter7/medialib/Image3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020" cy="122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2AC" w:rsidRDefault="00C522AC" w:rsidP="00C522AC">
            <w:pPr>
              <w:jc w:val="center"/>
            </w:pPr>
          </w:p>
        </w:tc>
      </w:tr>
    </w:tbl>
    <w:p w:rsidR="00C3012E" w:rsidRDefault="00C3012E"/>
    <w:sectPr w:rsidR="00C3012E" w:rsidSect="00C522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A697D"/>
    <w:multiLevelType w:val="hybridMultilevel"/>
    <w:tmpl w:val="49CA5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04105"/>
    <w:multiLevelType w:val="hybridMultilevel"/>
    <w:tmpl w:val="4AB2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FA"/>
    <w:rsid w:val="00176725"/>
    <w:rsid w:val="006076FA"/>
    <w:rsid w:val="006C0FF1"/>
    <w:rsid w:val="00B224B1"/>
    <w:rsid w:val="00C3012E"/>
    <w:rsid w:val="00C522AC"/>
    <w:rsid w:val="00E3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95F75-1675-4C9F-AA2D-3A7D44E4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6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24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Barry-Buchanan, Ayana A.</dc:creator>
  <cp:keywords/>
  <dc:description/>
  <cp:lastModifiedBy>Barry-Buchanan, Ayana A.</cp:lastModifiedBy>
  <cp:revision>2</cp:revision>
  <dcterms:created xsi:type="dcterms:W3CDTF">2013-11-11T01:51:00Z</dcterms:created>
  <dcterms:modified xsi:type="dcterms:W3CDTF">2013-11-11T01:51:00Z</dcterms:modified>
</cp:coreProperties>
</file>